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C83" w:rsidRPr="006B6C83" w:rsidRDefault="006B6C83" w:rsidP="006B6C83">
      <w:pPr>
        <w:spacing w:beforeLines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Іван ФРАНКО </w:t>
      </w:r>
    </w:p>
    <w:p w:rsidR="006B6C83" w:rsidRPr="006B6C83" w:rsidRDefault="006B6C83" w:rsidP="006B6C83">
      <w:pPr>
        <w:spacing w:beforeLines="0" w:beforeAutospacing="1" w:after="100" w:afterAutospacing="1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СІКСТИНСЬКА МАДОННА </w:t>
      </w:r>
    </w:p>
    <w:p w:rsidR="006B6C83" w:rsidRPr="006B6C83" w:rsidRDefault="006B6C83" w:rsidP="006B6C83">
      <w:pPr>
        <w:spacing w:beforeLines="0" w:beforeAutospacing="1" w:after="100" w:afterAutospacing="1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Хто смів </w:t>
      </w:r>
      <w:proofErr w:type="spellStart"/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>сказать</w:t>
      </w:r>
      <w:proofErr w:type="spellEnd"/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що не богиня ти? </w:t>
      </w: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Де той безбожник, що без серця дрожі </w:t>
      </w: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В твоє лице небесне глянуть може, </w:t>
      </w: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>Неткнутий</w:t>
      </w:r>
      <w:proofErr w:type="spellEnd"/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блиском твої красоти? </w:t>
      </w:r>
    </w:p>
    <w:p w:rsidR="006B6C83" w:rsidRPr="006B6C83" w:rsidRDefault="006B6C83" w:rsidP="006B6C83">
      <w:pPr>
        <w:spacing w:beforeLines="0" w:beforeAutospacing="1" w:after="100" w:afterAutospacing="1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Так, ти богиня! Мати, райська роже, </w:t>
      </w: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О глянь на мене з свої висоти! </w:t>
      </w:r>
    </w:p>
    <w:p w:rsidR="006B6C83" w:rsidRPr="006B6C83" w:rsidRDefault="006B6C83" w:rsidP="006B6C83">
      <w:pPr>
        <w:spacing w:beforeLines="0" w:beforeAutospacing="1" w:after="100" w:afterAutospacing="1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Бач, я, що в небесах не міг найти </w:t>
      </w: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Богів, перед тобою клонюсь </w:t>
      </w:r>
      <w:proofErr w:type="spellStart"/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>тоже</w:t>
      </w:r>
      <w:proofErr w:type="spellEnd"/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6B6C83" w:rsidRPr="006B6C83" w:rsidRDefault="006B6C83" w:rsidP="006B6C83">
      <w:pPr>
        <w:spacing w:beforeLines="0" w:beforeAutospacing="1" w:after="100" w:afterAutospacing="1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 </w:t>
      </w:r>
      <w:proofErr w:type="spellStart"/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>бозі</w:t>
      </w:r>
      <w:proofErr w:type="spellEnd"/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духах </w:t>
      </w:r>
      <w:proofErr w:type="spellStart"/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</w:t>
      </w:r>
      <w:proofErr w:type="spellEnd"/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ся </w:t>
      </w:r>
      <w:proofErr w:type="spellStart"/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>сумнівати</w:t>
      </w:r>
      <w:proofErr w:type="spellEnd"/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І небо й пекло казкою вважати, </w:t>
      </w: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Та ти й краса твоя — не казка, ні! </w:t>
      </w:r>
    </w:p>
    <w:p w:rsidR="006B6C83" w:rsidRPr="006B6C83" w:rsidRDefault="006B6C83" w:rsidP="006B6C83">
      <w:pPr>
        <w:spacing w:beforeLines="0" w:beforeAutospacing="1" w:after="100" w:afterAutospacing="1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 час прийде, коли весь світ покине </w:t>
      </w: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Богів і духів, лиш тебе, богине, </w:t>
      </w: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Чтить буде вічно — тут, на полотні. </w:t>
      </w:r>
    </w:p>
    <w:p w:rsidR="006B6C83" w:rsidRDefault="006B6C83" w:rsidP="006B6C83">
      <w:pPr>
        <w:spacing w:beforeLines="0" w:beforeAutospacing="1" w:after="100" w:afterAutospacing="1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B6C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1881 </w:t>
      </w:r>
    </w:p>
    <w:p w:rsidR="00561F12" w:rsidRDefault="00561F12" w:rsidP="006B6C83">
      <w:pPr>
        <w:spacing w:beforeLines="0" w:beforeAutospacing="1" w:after="100" w:afterAutospacing="1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61F12" w:rsidRPr="00561F12" w:rsidRDefault="00561F12" w:rsidP="00561F12">
      <w:pPr>
        <w:spacing w:beforeLines="0"/>
        <w:rPr>
          <w:rFonts w:ascii="Times" w:eastAsia="Times New Roman" w:hAnsi="Times" w:cs="Arial"/>
          <w:sz w:val="24"/>
          <w:szCs w:val="24"/>
          <w:lang w:eastAsia="uk-UA"/>
        </w:rPr>
      </w:pPr>
      <w:r w:rsidRPr="00561F12">
        <w:rPr>
          <w:rFonts w:ascii="Times" w:eastAsia="Times New Roman" w:hAnsi="Times" w:cs="Arial"/>
          <w:b/>
          <w:bCs/>
          <w:color w:val="993300"/>
          <w:sz w:val="24"/>
          <w:szCs w:val="24"/>
          <w:lang w:eastAsia="uk-UA"/>
        </w:rPr>
        <w:t>Котляревський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t>  </w:t>
      </w:r>
    </w:p>
    <w:p w:rsidR="00561F12" w:rsidRDefault="00561F12" w:rsidP="00561F12">
      <w:pPr>
        <w:spacing w:beforeLines="0" w:beforeAutospacing="1" w:after="100" w:afterAutospacing="1"/>
        <w:ind w:left="720"/>
        <w:jc w:val="left"/>
        <w:rPr>
          <w:rFonts w:eastAsia="Times New Roman" w:cs="Arial"/>
          <w:sz w:val="24"/>
          <w:szCs w:val="24"/>
          <w:lang w:eastAsia="uk-UA"/>
        </w:rPr>
      </w:pP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Орел могучий на вершку сніжному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Сидів і оком вдовж і вшир гонив,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Втім, схопився і по снігу мілкому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Крилом ударив і в лазур поплив.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Та груду снігу він крилом відбив,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І вниз вона по </w:t>
      </w:r>
      <w:proofErr w:type="spellStart"/>
      <w:r w:rsidRPr="00561F12">
        <w:rPr>
          <w:rFonts w:ascii="Times" w:eastAsia="Times New Roman" w:hAnsi="Times" w:cs="Arial"/>
          <w:sz w:val="24"/>
          <w:szCs w:val="24"/>
          <w:lang w:eastAsia="uk-UA"/>
        </w:rPr>
        <w:t>склоні</w:t>
      </w:r>
      <w:proofErr w:type="spellEnd"/>
      <w:r w:rsidRPr="00561F12">
        <w:rPr>
          <w:rFonts w:ascii="Times" w:eastAsia="Times New Roman" w:hAnsi="Times" w:cs="Arial"/>
          <w:sz w:val="24"/>
          <w:szCs w:val="24"/>
          <w:lang w:eastAsia="uk-UA"/>
        </w:rPr>
        <w:t xml:space="preserve"> кам'яному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Котитись стала - час малий проплив,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І вниз ревла лавина дужче грому.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Так Котляревський у щасливий час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Вкраїнським словом розпочав співати,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І спів той виглядав на жарт не раз.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Та був у нім завдаток сил багатий,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І огник, ним засвічений, не згас,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А розгорівсь, щоб всіх нас огрівати.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>1873</w:t>
      </w:r>
    </w:p>
    <w:p w:rsidR="00C13D3F" w:rsidRPr="00C13D3F" w:rsidRDefault="00C13D3F" w:rsidP="00561F12">
      <w:pPr>
        <w:spacing w:beforeLines="0" w:beforeAutospacing="1" w:after="100" w:afterAutospacing="1"/>
        <w:ind w:left="720"/>
        <w:jc w:val="left"/>
        <w:rPr>
          <w:rFonts w:eastAsia="Times New Roman" w:cs="Arial"/>
          <w:sz w:val="24"/>
          <w:szCs w:val="24"/>
          <w:lang w:eastAsia="uk-UA"/>
        </w:rPr>
      </w:pPr>
    </w:p>
    <w:p w:rsidR="00561F12" w:rsidRDefault="00561F12" w:rsidP="00561F12">
      <w:pPr>
        <w:spacing w:beforeLines="0" w:beforeAutospacing="1" w:after="100" w:afterAutospacing="1"/>
        <w:ind w:left="720"/>
        <w:jc w:val="left"/>
        <w:rPr>
          <w:rFonts w:eastAsia="Times New Roman" w:cs="Arial"/>
          <w:sz w:val="24"/>
          <w:szCs w:val="24"/>
          <w:lang w:eastAsia="uk-UA"/>
        </w:rPr>
      </w:pPr>
    </w:p>
    <w:p w:rsidR="00C13D3F" w:rsidRPr="00C13D3F" w:rsidRDefault="00C13D3F" w:rsidP="00C13D3F">
      <w:pPr>
        <w:spacing w:beforeLines="0"/>
        <w:rPr>
          <w:rFonts w:ascii="Times" w:eastAsia="Times New Roman" w:hAnsi="Times" w:cs="Arial"/>
          <w:sz w:val="24"/>
          <w:szCs w:val="24"/>
          <w:lang w:eastAsia="uk-UA"/>
        </w:rPr>
      </w:pPr>
      <w:r w:rsidRPr="00C13D3F">
        <w:rPr>
          <w:rFonts w:ascii="Times" w:eastAsia="Times New Roman" w:hAnsi="Times" w:cs="Arial"/>
          <w:b/>
          <w:bCs/>
          <w:color w:val="993300"/>
          <w:sz w:val="24"/>
          <w:szCs w:val="24"/>
          <w:lang w:eastAsia="uk-UA"/>
        </w:rPr>
        <w:lastRenderedPageBreak/>
        <w:t>Сонети-се раби. У форми пута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t>  </w:t>
      </w:r>
    </w:p>
    <w:p w:rsidR="00561F12" w:rsidRDefault="00C13D3F" w:rsidP="00C13D3F">
      <w:pPr>
        <w:spacing w:beforeLines="0" w:beforeAutospacing="1" w:after="100" w:afterAutospacing="1"/>
        <w:ind w:left="720"/>
        <w:jc w:val="left"/>
        <w:rPr>
          <w:rFonts w:eastAsia="Times New Roman" w:cs="Arial"/>
          <w:sz w:val="24"/>
          <w:szCs w:val="24"/>
          <w:lang w:eastAsia="uk-UA"/>
        </w:rPr>
      </w:pP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Сонети-се раби. У форми пута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Свобідна думка в них тремтить закута,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</w:r>
      <w:proofErr w:type="spellStart"/>
      <w:r w:rsidRPr="00C13D3F">
        <w:rPr>
          <w:rFonts w:ascii="Times" w:eastAsia="Times New Roman" w:hAnsi="Times" w:cs="Arial"/>
          <w:sz w:val="24"/>
          <w:szCs w:val="24"/>
          <w:lang w:eastAsia="uk-UA"/>
        </w:rPr>
        <w:t>Примірена</w:t>
      </w:r>
      <w:proofErr w:type="spellEnd"/>
      <w:r w:rsidRPr="00C13D3F">
        <w:rPr>
          <w:rFonts w:ascii="Times" w:eastAsia="Times New Roman" w:hAnsi="Times" w:cs="Arial"/>
          <w:sz w:val="24"/>
          <w:szCs w:val="24"/>
          <w:lang w:eastAsia="uk-UA"/>
        </w:rPr>
        <w:t xml:space="preserve">, як міряють рекрута,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І в уніформ так, як рекрут, упхнута.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Сонети - се пани. В них мисль від роду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Приглушено для форм; вони вигоду,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Пожиток кинуть, щоб ловити моду: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Се гарний цвіт, що не приносить плоду.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Раби й пани! </w:t>
      </w:r>
      <w:proofErr w:type="spellStart"/>
      <w:r w:rsidRPr="00C13D3F">
        <w:rPr>
          <w:rFonts w:ascii="Times" w:eastAsia="Times New Roman" w:hAnsi="Times" w:cs="Arial"/>
          <w:sz w:val="24"/>
          <w:szCs w:val="24"/>
          <w:lang w:eastAsia="uk-UA"/>
        </w:rPr>
        <w:t>Екстреми</w:t>
      </w:r>
      <w:proofErr w:type="spellEnd"/>
      <w:r w:rsidRPr="00C13D3F">
        <w:rPr>
          <w:rFonts w:ascii="Times" w:eastAsia="Times New Roman" w:hAnsi="Times" w:cs="Arial"/>
          <w:sz w:val="24"/>
          <w:szCs w:val="24"/>
          <w:lang w:eastAsia="uk-UA"/>
        </w:rPr>
        <w:t xml:space="preserve"> ся стрічають.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Несмілі ще їх погляди, їх речі,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Бо свої сили ще раби не знають.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"Простуйся! В ряд". Хлоп в хлопа, плечі в плечі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</w:r>
      <w:proofErr w:type="spellStart"/>
      <w:r w:rsidRPr="00C13D3F">
        <w:rPr>
          <w:rFonts w:ascii="Times" w:eastAsia="Times New Roman" w:hAnsi="Times" w:cs="Arial"/>
          <w:sz w:val="24"/>
          <w:szCs w:val="24"/>
          <w:lang w:eastAsia="uk-UA"/>
        </w:rPr>
        <w:t>Гнеть</w:t>
      </w:r>
      <w:proofErr w:type="spellEnd"/>
      <w:r w:rsidRPr="00C13D3F">
        <w:rPr>
          <w:rFonts w:ascii="Times" w:eastAsia="Times New Roman" w:hAnsi="Times" w:cs="Arial"/>
          <w:sz w:val="24"/>
          <w:szCs w:val="24"/>
          <w:lang w:eastAsia="uk-UA"/>
        </w:rPr>
        <w:t xml:space="preserve"> стануть, свідомі одної мети,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Живі, грізні, </w:t>
      </w:r>
      <w:proofErr w:type="spellStart"/>
      <w:r w:rsidRPr="00C13D3F">
        <w:rPr>
          <w:rFonts w:ascii="Times" w:eastAsia="Times New Roman" w:hAnsi="Times" w:cs="Arial"/>
          <w:sz w:val="24"/>
          <w:szCs w:val="24"/>
          <w:lang w:eastAsia="uk-UA"/>
        </w:rPr>
        <w:t>огромнії</w:t>
      </w:r>
      <w:proofErr w:type="spellEnd"/>
      <w:r w:rsidRPr="00C13D3F">
        <w:rPr>
          <w:rFonts w:ascii="Times" w:eastAsia="Times New Roman" w:hAnsi="Times" w:cs="Arial"/>
          <w:sz w:val="24"/>
          <w:szCs w:val="24"/>
          <w:lang w:eastAsia="uk-UA"/>
        </w:rPr>
        <w:t xml:space="preserve"> сонети... </w:t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C13D3F">
        <w:rPr>
          <w:rFonts w:ascii="Times" w:eastAsia="Times New Roman" w:hAnsi="Times" w:cs="Arial"/>
          <w:sz w:val="24"/>
          <w:szCs w:val="24"/>
          <w:lang w:eastAsia="uk-UA"/>
        </w:rPr>
        <w:br/>
        <w:t>1880</w:t>
      </w:r>
    </w:p>
    <w:p w:rsidR="00561F12" w:rsidRPr="00561F12" w:rsidRDefault="00561F12" w:rsidP="00561F12">
      <w:pPr>
        <w:spacing w:beforeLines="0"/>
        <w:rPr>
          <w:rFonts w:ascii="Times" w:eastAsia="Times New Roman" w:hAnsi="Times" w:cs="Arial"/>
          <w:sz w:val="24"/>
          <w:szCs w:val="24"/>
          <w:lang w:eastAsia="uk-UA"/>
        </w:rPr>
      </w:pPr>
      <w:r w:rsidRPr="00561F12">
        <w:rPr>
          <w:rFonts w:ascii="Times" w:eastAsia="Times New Roman" w:hAnsi="Times" w:cs="Arial"/>
          <w:b/>
          <w:bCs/>
          <w:color w:val="993300"/>
          <w:sz w:val="24"/>
          <w:szCs w:val="24"/>
          <w:lang w:eastAsia="uk-UA"/>
        </w:rPr>
        <w:t>Колись в сонетах Данте і Петрарка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t>  </w:t>
      </w:r>
    </w:p>
    <w:p w:rsidR="00561F12" w:rsidRPr="006B6C83" w:rsidRDefault="00561F12" w:rsidP="00561F12">
      <w:pPr>
        <w:spacing w:beforeLines="0" w:beforeAutospacing="1" w:after="100" w:afterAutospacing="1"/>
        <w:ind w:left="720"/>
        <w:jc w:val="left"/>
        <w:rPr>
          <w:rFonts w:eastAsia="Times New Roman" w:cs="Times New Roman"/>
          <w:sz w:val="24"/>
          <w:szCs w:val="24"/>
          <w:lang w:eastAsia="uk-UA"/>
        </w:rPr>
      </w:pP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Колись в сонетах Данте і Петрарка,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Шекспір і </w:t>
      </w:r>
      <w:proofErr w:type="spellStart"/>
      <w:r w:rsidRPr="00561F12">
        <w:rPr>
          <w:rFonts w:ascii="Times" w:eastAsia="Times New Roman" w:hAnsi="Times" w:cs="Arial"/>
          <w:sz w:val="24"/>
          <w:szCs w:val="24"/>
          <w:lang w:eastAsia="uk-UA"/>
        </w:rPr>
        <w:t>Спенсер</w:t>
      </w:r>
      <w:proofErr w:type="spellEnd"/>
      <w:r w:rsidRPr="00561F12">
        <w:rPr>
          <w:rFonts w:ascii="Times" w:eastAsia="Times New Roman" w:hAnsi="Times" w:cs="Arial"/>
          <w:sz w:val="24"/>
          <w:szCs w:val="24"/>
          <w:lang w:eastAsia="uk-UA"/>
        </w:rPr>
        <w:t xml:space="preserve"> красоту співали,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В форму майстерну, мов різьблена чарка,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Свою любов, мов шум-вино, вливали.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Ту чарку німці в меч перекували,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Коли знялась патріотична сварка;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"Панцирний" їх сонет1, як капрал, </w:t>
      </w:r>
      <w:proofErr w:type="spellStart"/>
      <w:r w:rsidRPr="00561F12">
        <w:rPr>
          <w:rFonts w:ascii="Times" w:eastAsia="Times New Roman" w:hAnsi="Times" w:cs="Arial"/>
          <w:sz w:val="24"/>
          <w:szCs w:val="24"/>
          <w:lang w:eastAsia="uk-UA"/>
        </w:rPr>
        <w:t>гарка</w:t>
      </w:r>
      <w:proofErr w:type="spellEnd"/>
      <w:r w:rsidRPr="00561F12">
        <w:rPr>
          <w:rFonts w:ascii="Times" w:eastAsia="Times New Roman" w:hAnsi="Times" w:cs="Arial"/>
          <w:sz w:val="24"/>
          <w:szCs w:val="24"/>
          <w:lang w:eastAsia="uk-UA"/>
        </w:rPr>
        <w:t xml:space="preserve">,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Лиш краску крові любить і блиск стали.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Нам, хліборобам, що з мечем почати?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</w:r>
      <w:proofErr w:type="spellStart"/>
      <w:r w:rsidRPr="00561F12">
        <w:rPr>
          <w:rFonts w:ascii="Times" w:eastAsia="Times New Roman" w:hAnsi="Times" w:cs="Arial"/>
          <w:sz w:val="24"/>
          <w:szCs w:val="24"/>
          <w:lang w:eastAsia="uk-UA"/>
        </w:rPr>
        <w:t>Прийдесь</w:t>
      </w:r>
      <w:proofErr w:type="spellEnd"/>
      <w:r w:rsidRPr="00561F12">
        <w:rPr>
          <w:rFonts w:ascii="Times" w:eastAsia="Times New Roman" w:hAnsi="Times" w:cs="Arial"/>
          <w:sz w:val="24"/>
          <w:szCs w:val="24"/>
          <w:lang w:eastAsia="uk-UA"/>
        </w:rPr>
        <w:t xml:space="preserve"> нову зробити </w:t>
      </w:r>
      <w:proofErr w:type="spellStart"/>
      <w:r w:rsidRPr="00561F12">
        <w:rPr>
          <w:rFonts w:ascii="Times" w:eastAsia="Times New Roman" w:hAnsi="Times" w:cs="Arial"/>
          <w:sz w:val="24"/>
          <w:szCs w:val="24"/>
          <w:lang w:eastAsia="uk-UA"/>
        </w:rPr>
        <w:t>перекову</w:t>
      </w:r>
      <w:proofErr w:type="spellEnd"/>
      <w:r w:rsidRPr="00561F12">
        <w:rPr>
          <w:rFonts w:ascii="Times" w:eastAsia="Times New Roman" w:hAnsi="Times" w:cs="Arial"/>
          <w:sz w:val="24"/>
          <w:szCs w:val="24"/>
          <w:lang w:eastAsia="uk-UA"/>
        </w:rPr>
        <w:t xml:space="preserve">: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Патріотичний меч перекувати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На плуг - обліг будущини орати.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На серп, щоб жито жать, життя основу,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На вили - чистить стайню </w:t>
      </w:r>
      <w:proofErr w:type="spellStart"/>
      <w:r w:rsidRPr="00561F12">
        <w:rPr>
          <w:rFonts w:ascii="Times" w:eastAsia="Times New Roman" w:hAnsi="Times" w:cs="Arial"/>
          <w:sz w:val="24"/>
          <w:szCs w:val="24"/>
          <w:lang w:eastAsia="uk-UA"/>
        </w:rPr>
        <w:t>Авгійову</w:t>
      </w:r>
      <w:proofErr w:type="spellEnd"/>
      <w:r w:rsidRPr="00561F12">
        <w:rPr>
          <w:rFonts w:ascii="Times" w:eastAsia="Times New Roman" w:hAnsi="Times" w:cs="Arial"/>
          <w:sz w:val="24"/>
          <w:szCs w:val="24"/>
          <w:lang w:eastAsia="uk-UA"/>
        </w:rPr>
        <w:t xml:space="preserve">.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24 </w:t>
      </w:r>
      <w:proofErr w:type="spellStart"/>
      <w:r w:rsidRPr="00561F12">
        <w:rPr>
          <w:rFonts w:ascii="Times" w:eastAsia="Times New Roman" w:hAnsi="Times" w:cs="Arial"/>
          <w:sz w:val="24"/>
          <w:szCs w:val="24"/>
          <w:lang w:eastAsia="uk-UA"/>
        </w:rPr>
        <w:t>сент</w:t>
      </w:r>
      <w:proofErr w:type="spellEnd"/>
      <w:r w:rsidRPr="00561F12">
        <w:rPr>
          <w:rFonts w:ascii="Times" w:eastAsia="Times New Roman" w:hAnsi="Times" w:cs="Arial"/>
          <w:sz w:val="24"/>
          <w:szCs w:val="24"/>
          <w:lang w:eastAsia="uk-UA"/>
        </w:rPr>
        <w:t>[</w:t>
      </w:r>
      <w:proofErr w:type="spellStart"/>
      <w:r w:rsidRPr="00561F12">
        <w:rPr>
          <w:rFonts w:ascii="Times" w:eastAsia="Times New Roman" w:hAnsi="Times" w:cs="Arial"/>
          <w:sz w:val="24"/>
          <w:szCs w:val="24"/>
          <w:lang w:eastAsia="uk-UA"/>
        </w:rPr>
        <w:t>ября</w:t>
      </w:r>
      <w:proofErr w:type="spellEnd"/>
      <w:r w:rsidRPr="00561F12">
        <w:rPr>
          <w:rFonts w:ascii="Times" w:eastAsia="Times New Roman" w:hAnsi="Times" w:cs="Arial"/>
          <w:sz w:val="24"/>
          <w:szCs w:val="24"/>
          <w:lang w:eastAsia="uk-UA"/>
        </w:rPr>
        <w:t xml:space="preserve">] 1889 </w:t>
      </w:r>
      <w:r w:rsidRPr="00561F12">
        <w:rPr>
          <w:rFonts w:ascii="Times" w:eastAsia="Times New Roman" w:hAnsi="Times" w:cs="Arial"/>
          <w:sz w:val="24"/>
          <w:szCs w:val="24"/>
          <w:lang w:eastAsia="uk-UA"/>
        </w:rPr>
        <w:br/>
        <w:t>1Мова тут про звісні в німецькій літературі "</w:t>
      </w:r>
      <w:proofErr w:type="spellStart"/>
      <w:r w:rsidRPr="00561F12">
        <w:rPr>
          <w:rFonts w:ascii="Times" w:eastAsia="Times New Roman" w:hAnsi="Times" w:cs="Arial"/>
          <w:sz w:val="24"/>
          <w:szCs w:val="24"/>
          <w:lang w:eastAsia="uk-UA"/>
        </w:rPr>
        <w:t>Geharnischte</w:t>
      </w:r>
      <w:proofErr w:type="spellEnd"/>
      <w:r w:rsidRPr="00561F12">
        <w:rPr>
          <w:rFonts w:ascii="Times" w:eastAsia="Times New Roman" w:hAnsi="Times" w:cs="Arial"/>
          <w:sz w:val="24"/>
          <w:szCs w:val="24"/>
          <w:lang w:eastAsia="uk-UA"/>
        </w:rPr>
        <w:t xml:space="preserve"> </w:t>
      </w:r>
      <w:proofErr w:type="spellStart"/>
      <w:r w:rsidRPr="00561F12">
        <w:rPr>
          <w:rFonts w:ascii="Times" w:eastAsia="Times New Roman" w:hAnsi="Times" w:cs="Arial"/>
          <w:sz w:val="24"/>
          <w:szCs w:val="24"/>
          <w:lang w:eastAsia="uk-UA"/>
        </w:rPr>
        <w:t>Sonette</w:t>
      </w:r>
      <w:proofErr w:type="spellEnd"/>
      <w:r w:rsidRPr="00561F12">
        <w:rPr>
          <w:rFonts w:ascii="Times" w:eastAsia="Times New Roman" w:hAnsi="Times" w:cs="Arial"/>
          <w:sz w:val="24"/>
          <w:szCs w:val="24"/>
          <w:lang w:eastAsia="uk-UA"/>
        </w:rPr>
        <w:t xml:space="preserve">" </w:t>
      </w:r>
      <w:proofErr w:type="spellStart"/>
      <w:r w:rsidRPr="00561F12">
        <w:rPr>
          <w:rFonts w:ascii="Times" w:eastAsia="Times New Roman" w:hAnsi="Times" w:cs="Arial"/>
          <w:sz w:val="24"/>
          <w:szCs w:val="24"/>
          <w:lang w:eastAsia="uk-UA"/>
        </w:rPr>
        <w:t>Фр</w:t>
      </w:r>
      <w:proofErr w:type="spellEnd"/>
      <w:r w:rsidRPr="00561F12">
        <w:rPr>
          <w:rFonts w:ascii="Times" w:eastAsia="Times New Roman" w:hAnsi="Times" w:cs="Arial"/>
          <w:sz w:val="24"/>
          <w:szCs w:val="24"/>
          <w:lang w:eastAsia="uk-UA"/>
        </w:rPr>
        <w:t xml:space="preserve">. </w:t>
      </w:r>
      <w:proofErr w:type="spellStart"/>
      <w:r w:rsidRPr="00561F12">
        <w:rPr>
          <w:rFonts w:ascii="Times" w:eastAsia="Times New Roman" w:hAnsi="Times" w:cs="Arial"/>
          <w:sz w:val="24"/>
          <w:szCs w:val="24"/>
          <w:lang w:eastAsia="uk-UA"/>
        </w:rPr>
        <w:t>Рюккерта</w:t>
      </w:r>
      <w:proofErr w:type="spellEnd"/>
    </w:p>
    <w:p w:rsidR="00BD5948" w:rsidRDefault="00BD5948" w:rsidP="00905BC7">
      <w:pPr>
        <w:spacing w:before="144"/>
      </w:pPr>
    </w:p>
    <w:p w:rsidR="00B62B8F" w:rsidRDefault="00B62B8F" w:rsidP="00905BC7">
      <w:pPr>
        <w:spacing w:before="144"/>
      </w:pPr>
    </w:p>
    <w:p w:rsidR="00B62B8F" w:rsidRDefault="00B62B8F" w:rsidP="00905BC7">
      <w:pPr>
        <w:spacing w:before="144"/>
      </w:pPr>
    </w:p>
    <w:p w:rsidR="00B62B8F" w:rsidRDefault="00B62B8F" w:rsidP="00905BC7">
      <w:pPr>
        <w:spacing w:before="144"/>
      </w:pPr>
    </w:p>
    <w:tbl>
      <w:tblPr>
        <w:tblW w:w="975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50"/>
      </w:tblGrid>
      <w:tr w:rsidR="00B62B8F" w:rsidRPr="00B62B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62B8F" w:rsidRPr="00B62B8F" w:rsidRDefault="00B62B8F" w:rsidP="00B62B8F">
            <w:pPr>
              <w:spacing w:beforeLines="0"/>
              <w:rPr>
                <w:rFonts w:ascii="Times" w:eastAsia="Times New Roman" w:hAnsi="Times" w:cs="Arial"/>
                <w:sz w:val="24"/>
                <w:szCs w:val="24"/>
                <w:lang w:eastAsia="uk-UA"/>
              </w:rPr>
            </w:pPr>
            <w:r w:rsidRPr="00B62B8F">
              <w:rPr>
                <w:rFonts w:ascii="Times" w:eastAsia="Times New Roman" w:hAnsi="Times" w:cs="Arial"/>
                <w:b/>
                <w:bCs/>
                <w:color w:val="993300"/>
                <w:sz w:val="24"/>
                <w:szCs w:val="24"/>
                <w:lang w:eastAsia="uk-UA"/>
              </w:rPr>
              <w:lastRenderedPageBreak/>
              <w:t>Зелений явір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t>  </w:t>
            </w:r>
          </w:p>
          <w:p w:rsidR="00B62B8F" w:rsidRPr="00B62B8F" w:rsidRDefault="00B62B8F" w:rsidP="00B62B8F">
            <w:pPr>
              <w:spacing w:beforeLines="0"/>
              <w:jc w:val="left"/>
              <w:rPr>
                <w:rFonts w:ascii="Times" w:eastAsia="Times New Roman" w:hAnsi="Times" w:cs="Arial"/>
                <w:sz w:val="24"/>
                <w:szCs w:val="24"/>
                <w:lang w:eastAsia="uk-UA"/>
              </w:rPr>
            </w:pP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Зелений явір, зелений явір,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Ще зеленіша </w:t>
            </w:r>
            <w:proofErr w:type="spellStart"/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t>ива</w:t>
            </w:r>
            <w:proofErr w:type="spellEnd"/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t xml:space="preserve">;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Ой між </w:t>
            </w:r>
            <w:proofErr w:type="spellStart"/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t>усіми</w:t>
            </w:r>
            <w:proofErr w:type="spellEnd"/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t xml:space="preserve"> дівчатоньками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Лиш одна мені мила.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Червона рожа, червона рожа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Над усі квіти гожа;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Не бачу рожі, не бачу рожі,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Лиш її личка гожі.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Золоті зорі в небеснім морі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Моргають серед ночі,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Та над всі зорі внизу і вгорі -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Її </w:t>
            </w:r>
            <w:proofErr w:type="spellStart"/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t>чорнії</w:t>
            </w:r>
            <w:proofErr w:type="spellEnd"/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t xml:space="preserve"> очі.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Голосні дзвони, </w:t>
            </w:r>
            <w:proofErr w:type="spellStart"/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t>срібнії</w:t>
            </w:r>
            <w:proofErr w:type="spellEnd"/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t xml:space="preserve"> тони,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Слух у них потопає,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Та її голос - пшеничний колос,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Аж за серце хапає.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Широке море, велике море,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Що й кінця не видати,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Та в моїм серці ще більше горе: </w:t>
            </w:r>
            <w:r w:rsidRPr="00B62B8F">
              <w:rPr>
                <w:rFonts w:ascii="Times" w:eastAsia="Times New Roman" w:hAnsi="Times" w:cs="Arial"/>
                <w:sz w:val="24"/>
                <w:szCs w:val="24"/>
                <w:lang w:eastAsia="uk-UA"/>
              </w:rPr>
              <w:br/>
              <w:t xml:space="preserve">Я навік її втратив. </w:t>
            </w:r>
          </w:p>
        </w:tc>
      </w:tr>
      <w:tr w:rsidR="00B62B8F" w:rsidRPr="00B62B8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62B8F" w:rsidRPr="00B62B8F" w:rsidRDefault="00B62B8F" w:rsidP="00B62B8F">
            <w:pPr>
              <w:spacing w:beforeLines="0"/>
              <w:jc w:val="left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</w:tr>
    </w:tbl>
    <w:p w:rsidR="00BB2C1C" w:rsidRPr="00BB2C1C" w:rsidRDefault="00BB2C1C" w:rsidP="00BB2C1C">
      <w:pPr>
        <w:spacing w:beforeLines="0"/>
        <w:rPr>
          <w:rFonts w:ascii="Times" w:eastAsia="Times New Roman" w:hAnsi="Times" w:cs="Arial"/>
          <w:sz w:val="24"/>
          <w:szCs w:val="24"/>
          <w:lang w:eastAsia="uk-UA"/>
        </w:rPr>
      </w:pPr>
      <w:r w:rsidRPr="00BB2C1C">
        <w:rPr>
          <w:rFonts w:ascii="Times" w:eastAsia="Times New Roman" w:hAnsi="Times" w:cs="Arial"/>
          <w:b/>
          <w:bCs/>
          <w:color w:val="993300"/>
          <w:sz w:val="24"/>
          <w:szCs w:val="24"/>
          <w:lang w:eastAsia="uk-UA"/>
        </w:rPr>
        <w:t>Сучасна Приказка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t>  </w:t>
      </w:r>
    </w:p>
    <w:p w:rsidR="00B62B8F" w:rsidRDefault="00BB2C1C" w:rsidP="00BB2C1C">
      <w:pPr>
        <w:spacing w:before="144"/>
      </w:pP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Ви чули ту пригоду?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В часі розливу рік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Попав у бистру воду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Нещасний чоловік.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В глибокім вирі б'ється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І тоне вже туй-туй,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До кума, що на мості,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Кричить: "Рятуй! Рятуй!"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А кум, що на поруччя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Поважно лікті спер,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Глядить критично: "Втоне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Чи вирне ще тепер?"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Вкінці махнув рукою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І мовив лиш одно: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"Не тратьте, куме, сили,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Спускайтеся на дно".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Гай-гай! Таких кумів нам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Не два, не три, не п'ять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В житті щодня, щохвилі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Приходиться </w:t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стрічать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.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Ти в горі, нужді б'єшся,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lastRenderedPageBreak/>
        <w:t xml:space="preserve">Мов риба у саку,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Працюєш, тачку тягнеш,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Мов панщину важку;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Тут сумнів мучить душу,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Що місце, то </w:t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боляк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, -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А він лиш критикує: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"Се зле!" і "Се не так!"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За поміч і пораду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Він має лиш одно: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"Не тратьте, куме, сили,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Спускайтеся на дно!"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І наш народ так б'ється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В матні вже </w:t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много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 літ,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І хвилі </w:t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напосілись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Його розмити слід.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А на безпечнім мості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Фальшивії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 брати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Стоять і ждуть - чи, може,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Щоб поміч принести?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Стоять і ждуть на хвилю,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Що брата проковтне,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Числять: тепер ще вирне,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Тепер вже, </w:t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чей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, пірне.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На крик його й благання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В них слово лиш одно: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"Не тратьте, куме, сили,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Спускайтеся на дно!"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Та що се? Він не тоне,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Хапаєсь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 берегів,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Не слухає поради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Облесних ворогів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І під ногами чує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Вже </w:t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твердший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, </w:t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твердший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 </w:t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грунт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А ті на мості в репет: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"Се бунт! Се бунт! Се бунт!"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Під ними міст </w:t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хитаєсь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І хвиля прясла рве,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І з мосту крик лунає: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"Рятуйте, хто живе!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Рятуйте більшу власність!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Рятуйте панський лан!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Рятуйте трон і вівтар!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Давай обложний стан!"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А що, як </w:t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Немезіда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Собі одного дня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Позволить жарт зробити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І ролі </w:t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поміня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?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На своїм </w:t>
      </w:r>
      <w:proofErr w:type="spellStart"/>
      <w:r w:rsidRPr="00BB2C1C">
        <w:rPr>
          <w:rFonts w:ascii="Times" w:eastAsia="Times New Roman" w:hAnsi="Times" w:cs="Arial"/>
          <w:sz w:val="24"/>
          <w:szCs w:val="24"/>
          <w:lang w:eastAsia="uk-UA"/>
        </w:rPr>
        <w:t>грунті</w:t>
      </w:r>
      <w:proofErr w:type="spellEnd"/>
      <w:r w:rsidRPr="00BB2C1C">
        <w:rPr>
          <w:rFonts w:ascii="Times" w:eastAsia="Times New Roman" w:hAnsi="Times" w:cs="Arial"/>
          <w:sz w:val="24"/>
          <w:szCs w:val="24"/>
          <w:lang w:eastAsia="uk-UA"/>
        </w:rPr>
        <w:t xml:space="preserve"> стане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Русь міцно на ногах,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А супротивна хвиля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Піде по ворогах?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lastRenderedPageBreak/>
        <w:t xml:space="preserve">І ті, що нас із виру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Спасали мило так,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Самі скуштують трохи,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Який-то в мокрім смак?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А Русь на їх благання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Їм відповість одно: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 xml:space="preserve">"Не тратьте, братця, сили, </w:t>
      </w:r>
      <w:r w:rsidRPr="00BB2C1C">
        <w:rPr>
          <w:rFonts w:ascii="Times" w:eastAsia="Times New Roman" w:hAnsi="Times" w:cs="Arial"/>
          <w:sz w:val="24"/>
          <w:szCs w:val="24"/>
          <w:lang w:eastAsia="uk-UA"/>
        </w:rPr>
        <w:br/>
        <w:t>Спускайтеся на дно!.."</w:t>
      </w:r>
    </w:p>
    <w:p w:rsidR="006B6C83" w:rsidRDefault="006B6C83" w:rsidP="00905BC7">
      <w:pPr>
        <w:spacing w:before="144"/>
      </w:pPr>
    </w:p>
    <w:sectPr w:rsidR="006B6C83" w:rsidSect="00BD594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6C83"/>
    <w:rsid w:val="00211EB2"/>
    <w:rsid w:val="002E4A1B"/>
    <w:rsid w:val="00561F12"/>
    <w:rsid w:val="0064216D"/>
    <w:rsid w:val="00673357"/>
    <w:rsid w:val="006B6C83"/>
    <w:rsid w:val="00905BC7"/>
    <w:rsid w:val="00B62B8F"/>
    <w:rsid w:val="00BB2C1C"/>
    <w:rsid w:val="00BD5948"/>
    <w:rsid w:val="00C1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beforeLines="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6C83"/>
    <w:pPr>
      <w:spacing w:beforeLines="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ate">
    <w:name w:val="date"/>
    <w:basedOn w:val="a"/>
    <w:rsid w:val="006B6C83"/>
    <w:pPr>
      <w:spacing w:beforeLines="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5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2934</Words>
  <Characters>1673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Avtor</dc:creator>
  <cp:lastModifiedBy>Avtor</cp:lastModifiedBy>
  <cp:revision>3</cp:revision>
  <dcterms:created xsi:type="dcterms:W3CDTF">2009-11-01T14:36:00Z</dcterms:created>
  <dcterms:modified xsi:type="dcterms:W3CDTF">2009-11-01T17:30:00Z</dcterms:modified>
</cp:coreProperties>
</file>